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818E" w14:textId="5058C2C8" w:rsidR="00D32443" w:rsidRPr="0062392A" w:rsidRDefault="00D32443" w:rsidP="00764A0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7272"/>
          <w:kern w:val="36"/>
          <w:sz w:val="23"/>
          <w:szCs w:val="23"/>
        </w:rPr>
      </w:pPr>
      <w:r w:rsidRPr="0062392A">
        <w:rPr>
          <w:rFonts w:ascii="Verdana" w:eastAsia="Times New Roman" w:hAnsi="Verdana" w:cs="Times New Roman"/>
          <w:b/>
          <w:bCs/>
          <w:color w:val="727272"/>
          <w:kern w:val="36"/>
          <w:sz w:val="23"/>
          <w:szCs w:val="23"/>
        </w:rPr>
        <w:t>Coronaviruses: Prevention and Treatment</w:t>
      </w:r>
    </w:p>
    <w:p w14:paraId="119C0D27" w14:textId="77777777" w:rsidR="00D32443" w:rsidRPr="0062392A" w:rsidRDefault="00D32443" w:rsidP="00764A07">
      <w:pPr>
        <w:spacing w:after="120" w:line="240" w:lineRule="auto"/>
        <w:jc w:val="center"/>
        <w:outlineLvl w:val="1"/>
        <w:rPr>
          <w:rFonts w:ascii="Verdana" w:eastAsia="Times New Roman" w:hAnsi="Verdana" w:cs="Times New Roman"/>
          <w:color w:val="02437D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02437D"/>
          <w:sz w:val="23"/>
          <w:szCs w:val="23"/>
        </w:rPr>
        <w:t>Prevention for 2019 Novel Coronavirus</w:t>
      </w:r>
    </w:p>
    <w:p w14:paraId="2AB143D2" w14:textId="77777777" w:rsidR="00D32443" w:rsidRPr="0062392A" w:rsidRDefault="00D32443" w:rsidP="0062392A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There is currently no vaccine to prevent 2019-nCoV infection. The best way to prevent infection is to avoid being exposed to this virus. However, as a reminder, the U.S. Centers for Disease Control and Prevention (CDC) always recommends everyday preventive actions to help prevent the spread of respiratory viruses, including these:</w:t>
      </w:r>
    </w:p>
    <w:p w14:paraId="6D83A109" w14:textId="77777777" w:rsidR="00D32443" w:rsidRPr="0062392A" w:rsidRDefault="00D32443" w:rsidP="006239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Wash your hands often with soap and water for at least 20 seconds, especially after going to the bathroom;</w:t>
      </w:r>
      <w:bookmarkStart w:id="0" w:name="_GoBack"/>
      <w:bookmarkEnd w:id="0"/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 xml:space="preserve"> before eating; and after blowing your nose, coughing, or sneezing.</w:t>
      </w:r>
    </w:p>
    <w:p w14:paraId="6DC5B6A0" w14:textId="77777777" w:rsidR="00D32443" w:rsidRPr="0062392A" w:rsidRDefault="00D32443" w:rsidP="006239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If soap and water are not readily available, use an alcohol-based hand sanitizer with at least 60 percent alcohol.</w:t>
      </w:r>
    </w:p>
    <w:p w14:paraId="54FC08BE" w14:textId="77777777" w:rsidR="00D32443" w:rsidRPr="0062392A" w:rsidRDefault="00D32443" w:rsidP="006239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Always wash hands with soap and water if hands are visibly dirty.</w:t>
      </w:r>
    </w:p>
    <w:p w14:paraId="63E83B29" w14:textId="77777777" w:rsidR="00D32443" w:rsidRPr="0062392A" w:rsidRDefault="00D32443" w:rsidP="006239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Avoid touching your eyes, nose, and mouth with unwashed hands.</w:t>
      </w:r>
    </w:p>
    <w:p w14:paraId="5F328170" w14:textId="77777777" w:rsidR="00D32443" w:rsidRPr="0062392A" w:rsidRDefault="00D32443" w:rsidP="006239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Avoid close contact with people who are sick.</w:t>
      </w:r>
    </w:p>
    <w:p w14:paraId="2F9C94F5" w14:textId="77777777" w:rsidR="00D32443" w:rsidRPr="0062392A" w:rsidRDefault="00D32443" w:rsidP="006239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Stay home when you are sick.</w:t>
      </w:r>
    </w:p>
    <w:p w14:paraId="250B4ABB" w14:textId="77777777" w:rsidR="00D32443" w:rsidRPr="0062392A" w:rsidRDefault="00D32443" w:rsidP="006239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Cover your cough or sneeze with a tissue, then throw the tissue in the trash.</w:t>
      </w:r>
    </w:p>
    <w:p w14:paraId="3D3EA59A" w14:textId="77777777" w:rsidR="00D32443" w:rsidRPr="0062392A" w:rsidRDefault="00D32443" w:rsidP="006239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Clean and disinfect frequently touched objects and surfaces using a regular household cleaning spray or wipe.</w:t>
      </w:r>
    </w:p>
    <w:p w14:paraId="2763CB3B" w14:textId="77777777" w:rsidR="00D32443" w:rsidRPr="0062392A" w:rsidRDefault="00D32443" w:rsidP="006239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For information specific to healthcare, see CDC's Hand Hygiene in Healthcare Settings: </w:t>
      </w:r>
      <w:hyperlink r:id="rId10" w:history="1">
        <w:r w:rsidRPr="0062392A">
          <w:rPr>
            <w:rFonts w:ascii="Verdana" w:eastAsia="Times New Roman" w:hAnsi="Verdana" w:cs="Times New Roman"/>
            <w:color w:val="00ACEF"/>
            <w:sz w:val="23"/>
            <w:szCs w:val="23"/>
          </w:rPr>
          <w:t>https://www.cdc.gov/handhygiene/index.html</w:t>
        </w:r>
      </w:hyperlink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.</w:t>
      </w:r>
    </w:p>
    <w:p w14:paraId="3A785872" w14:textId="77777777" w:rsidR="00D32443" w:rsidRPr="0062392A" w:rsidRDefault="00D32443" w:rsidP="00B953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These are everyday habits that can help prevent the spread of several viruses. CDC does have specific guidance for travelers at </w:t>
      </w:r>
      <w:hyperlink r:id="rId11" w:history="1">
        <w:r w:rsidRPr="0062392A">
          <w:rPr>
            <w:rFonts w:ascii="Verdana" w:eastAsia="Times New Roman" w:hAnsi="Verdana" w:cs="Times New Roman"/>
            <w:color w:val="00ACEF"/>
            <w:sz w:val="23"/>
            <w:szCs w:val="23"/>
          </w:rPr>
          <w:t>https://wwwnc.cdc.gov/travel/notices/warning/novel-coronavirus-china</w:t>
        </w:r>
      </w:hyperlink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.</w:t>
      </w:r>
    </w:p>
    <w:p w14:paraId="4DA2C167" w14:textId="77777777" w:rsidR="00870FF3" w:rsidRPr="0062392A" w:rsidRDefault="00870FF3" w:rsidP="0062392A">
      <w:pPr>
        <w:spacing w:after="120" w:line="240" w:lineRule="auto"/>
        <w:jc w:val="both"/>
        <w:outlineLvl w:val="1"/>
        <w:rPr>
          <w:rFonts w:ascii="Verdana" w:eastAsia="Times New Roman" w:hAnsi="Verdana" w:cs="Times New Roman"/>
          <w:color w:val="02437D"/>
          <w:sz w:val="23"/>
          <w:szCs w:val="23"/>
        </w:rPr>
      </w:pPr>
    </w:p>
    <w:p w14:paraId="35E5E83A" w14:textId="3D42FAF8" w:rsidR="00D32443" w:rsidRPr="0062392A" w:rsidRDefault="00D32443" w:rsidP="0062392A">
      <w:pPr>
        <w:spacing w:after="120" w:line="240" w:lineRule="auto"/>
        <w:jc w:val="both"/>
        <w:outlineLvl w:val="1"/>
        <w:rPr>
          <w:rFonts w:ascii="Verdana" w:eastAsia="Times New Roman" w:hAnsi="Verdana" w:cs="Times New Roman"/>
          <w:color w:val="02437D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02437D"/>
          <w:sz w:val="23"/>
          <w:szCs w:val="23"/>
        </w:rPr>
        <w:t>Treatment for 2019 Novel Coronavirus</w:t>
      </w:r>
    </w:p>
    <w:p w14:paraId="500AD89A" w14:textId="77777777" w:rsidR="00D32443" w:rsidRPr="0062392A" w:rsidRDefault="00D32443" w:rsidP="0062392A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There is no specific antiviral treatment recommended for 2019-nCoV infection. People infected with 2019-nCoV should receive supportive care to help relieve symptoms. For severe cases, treatment should include care to support vital organ functions.</w:t>
      </w:r>
    </w:p>
    <w:p w14:paraId="4B247C7D" w14:textId="18AF3D10" w:rsidR="00D32443" w:rsidRDefault="00D32443" w:rsidP="004642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27272"/>
          <w:sz w:val="23"/>
          <w:szCs w:val="23"/>
        </w:rPr>
      </w:pP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People who think they may have been exposed to 2019-nCoV should contact their health care provider immediately. (See </w:t>
      </w:r>
      <w:r w:rsidRPr="0062392A">
        <w:rPr>
          <w:rFonts w:ascii="Verdana" w:eastAsia="Times New Roman" w:hAnsi="Verdana" w:cs="Times New Roman"/>
          <w:i/>
          <w:iCs/>
          <w:color w:val="727272"/>
          <w:sz w:val="23"/>
          <w:szCs w:val="23"/>
        </w:rPr>
        <w:t>Interim Guidance for Health Care Professionals</w:t>
      </w:r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 for information on patients under investigation: </w:t>
      </w:r>
      <w:hyperlink r:id="rId12" w:history="1">
        <w:r w:rsidRPr="0062392A">
          <w:rPr>
            <w:rFonts w:ascii="Verdana" w:eastAsia="Times New Roman" w:hAnsi="Verdana" w:cs="Times New Roman"/>
            <w:color w:val="00ACEF"/>
            <w:sz w:val="23"/>
            <w:szCs w:val="23"/>
          </w:rPr>
          <w:t>https://www.cdc.gov/coronavirus/2019-nCoV/clinical-criteria.html</w:t>
        </w:r>
      </w:hyperlink>
      <w:r w:rsidRPr="0062392A">
        <w:rPr>
          <w:rFonts w:ascii="Verdana" w:eastAsia="Times New Roman" w:hAnsi="Verdana" w:cs="Times New Roman"/>
          <w:color w:val="727272"/>
          <w:sz w:val="23"/>
          <w:szCs w:val="23"/>
        </w:rPr>
        <w:t>.)</w:t>
      </w:r>
    </w:p>
    <w:p w14:paraId="15C63F4B" w14:textId="7176E7BA" w:rsidR="00464295" w:rsidRDefault="00464295" w:rsidP="004642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27272"/>
          <w:sz w:val="23"/>
          <w:szCs w:val="23"/>
        </w:rPr>
      </w:pPr>
    </w:p>
    <w:p w14:paraId="79A4AF58" w14:textId="3DE7CF03" w:rsidR="00464295" w:rsidRDefault="00464295" w:rsidP="004642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27272"/>
          <w:sz w:val="23"/>
          <w:szCs w:val="23"/>
        </w:rPr>
      </w:pPr>
    </w:p>
    <w:p w14:paraId="00FD6C4D" w14:textId="15308105" w:rsidR="00464295" w:rsidRDefault="00464295" w:rsidP="004642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27272"/>
          <w:sz w:val="23"/>
          <w:szCs w:val="23"/>
        </w:rPr>
      </w:pPr>
    </w:p>
    <w:p w14:paraId="6B9F5379" w14:textId="77777777" w:rsidR="00464295" w:rsidRPr="0062392A" w:rsidRDefault="00464295" w:rsidP="004642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27272"/>
          <w:sz w:val="23"/>
          <w:szCs w:val="23"/>
        </w:rPr>
      </w:pPr>
    </w:p>
    <w:sectPr w:rsidR="00464295" w:rsidRPr="0062392A" w:rsidSect="00870FF3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7B28" w14:textId="77777777" w:rsidR="004C70AE" w:rsidRDefault="004C70AE" w:rsidP="00870FF3">
      <w:pPr>
        <w:spacing w:after="0" w:line="240" w:lineRule="auto"/>
      </w:pPr>
      <w:r>
        <w:separator/>
      </w:r>
    </w:p>
  </w:endnote>
  <w:endnote w:type="continuationSeparator" w:id="0">
    <w:p w14:paraId="6B471C3B" w14:textId="77777777" w:rsidR="004C70AE" w:rsidRDefault="004C70AE" w:rsidP="0087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F8CC" w14:textId="2C46DD4B" w:rsidR="00764A07" w:rsidRDefault="00764A07" w:rsidP="00870FF3">
    <w:pPr>
      <w:pStyle w:val="Footer"/>
      <w:jc w:val="center"/>
    </w:pPr>
    <w:hyperlink r:id="rId1" w:history="1">
      <w:r w:rsidRPr="00EB2F58">
        <w:rPr>
          <w:rStyle w:val="Hyperlink"/>
        </w:rPr>
        <w:t>www.nationaleap.com</w:t>
      </w:r>
    </w:hyperlink>
  </w:p>
  <w:p w14:paraId="53310862" w14:textId="145142FF" w:rsidR="00870FF3" w:rsidRDefault="00870FF3" w:rsidP="00870FF3">
    <w:pPr>
      <w:pStyle w:val="Footer"/>
      <w:jc w:val="center"/>
    </w:pPr>
    <w:r>
      <w:rPr>
        <w:noProof/>
      </w:rPr>
      <w:drawing>
        <wp:inline distT="0" distB="0" distL="0" distR="0" wp14:anchorId="5EE76228" wp14:editId="4B43E1A9">
          <wp:extent cx="1155569" cy="46482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o background with tag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945" cy="51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D7E0" w14:textId="77777777" w:rsidR="004C70AE" w:rsidRDefault="004C70AE" w:rsidP="00870FF3">
      <w:pPr>
        <w:spacing w:after="0" w:line="240" w:lineRule="auto"/>
      </w:pPr>
      <w:r>
        <w:separator/>
      </w:r>
    </w:p>
  </w:footnote>
  <w:footnote w:type="continuationSeparator" w:id="0">
    <w:p w14:paraId="7F66F584" w14:textId="77777777" w:rsidR="004C70AE" w:rsidRDefault="004C70AE" w:rsidP="0087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E2"/>
    <w:multiLevelType w:val="multilevel"/>
    <w:tmpl w:val="6F2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0625F"/>
    <w:multiLevelType w:val="multilevel"/>
    <w:tmpl w:val="574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C43E7"/>
    <w:multiLevelType w:val="multilevel"/>
    <w:tmpl w:val="74D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F7F37"/>
    <w:multiLevelType w:val="multilevel"/>
    <w:tmpl w:val="801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43"/>
    <w:rsid w:val="001E727B"/>
    <w:rsid w:val="00464295"/>
    <w:rsid w:val="004C70AE"/>
    <w:rsid w:val="0062392A"/>
    <w:rsid w:val="00764A07"/>
    <w:rsid w:val="00870FF3"/>
    <w:rsid w:val="00B66F76"/>
    <w:rsid w:val="00B95302"/>
    <w:rsid w:val="00D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90D4"/>
  <w15:chartTrackingRefBased/>
  <w15:docId w15:val="{B6F99FEE-4A28-4F38-8D17-75FDCD55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2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2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24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24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4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24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F3"/>
  </w:style>
  <w:style w:type="paragraph" w:styleId="Footer">
    <w:name w:val="footer"/>
    <w:basedOn w:val="Normal"/>
    <w:link w:val="FooterChar"/>
    <w:uiPriority w:val="99"/>
    <w:unhideWhenUsed/>
    <w:rsid w:val="0087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F3"/>
  </w:style>
  <w:style w:type="character" w:styleId="UnresolvedMention">
    <w:name w:val="Unresolved Mention"/>
    <w:basedOn w:val="DefaultParagraphFont"/>
    <w:uiPriority w:val="99"/>
    <w:semiHidden/>
    <w:unhideWhenUsed/>
    <w:rsid w:val="0076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clinical-criteri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nc.cdc.gov/travel/notices/warning/novel-coronavirus-chin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handhygiene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tionale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C9002-8CA2-411D-9249-689A9786A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74240-8310-4960-A060-84A891F35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6070D-29DA-472D-B587-09421C90D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DeRuvo</dc:creator>
  <cp:keywords/>
  <dc:description/>
  <cp:lastModifiedBy>Aoifa O'Donnell</cp:lastModifiedBy>
  <cp:revision>8</cp:revision>
  <dcterms:created xsi:type="dcterms:W3CDTF">2020-02-27T19:39:00Z</dcterms:created>
  <dcterms:modified xsi:type="dcterms:W3CDTF">2020-02-28T17:24:00Z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